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266"/>
        <w:gridCol w:w="6496"/>
      </w:tblGrid>
      <w:tr w:rsidR="0001608D" w:rsidRPr="0001608D" w14:paraId="47EA5783" w14:textId="77777777" w:rsidTr="0001608D">
        <w:trPr>
          <w:jc w:val="center"/>
        </w:trPr>
        <w:tc>
          <w:tcPr>
            <w:tcW w:w="119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92B89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新細明體" w:eastAsia="新細明體" w:hAnsi="新細明體" w:cs="Calibri" w:hint="eastAsia"/>
                <w:color w:val="333333"/>
                <w:kern w:val="0"/>
                <w:sz w:val="29"/>
                <w:szCs w:val="29"/>
              </w:rPr>
              <w:t>年級</w:t>
            </w:r>
          </w:p>
        </w:tc>
        <w:tc>
          <w:tcPr>
            <w:tcW w:w="4334" w:type="dxa"/>
            <w:tcBorders>
              <w:top w:val="single" w:sz="12" w:space="0" w:color="7030A0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E573D" w14:textId="77777777" w:rsid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性別平等主題</w:t>
            </w:r>
          </w:p>
          <w:p w14:paraId="78B7FF2F" w14:textId="66C01CD0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宣導</w:t>
            </w:r>
          </w:p>
        </w:tc>
        <w:tc>
          <w:tcPr>
            <w:tcW w:w="5200" w:type="dxa"/>
            <w:tcBorders>
              <w:top w:val="single" w:sz="12" w:space="0" w:color="7030A0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594CD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影片連結</w:t>
            </w:r>
          </w:p>
        </w:tc>
      </w:tr>
      <w:tr w:rsidR="0001608D" w:rsidRPr="0001608D" w14:paraId="7569BD48" w14:textId="77777777" w:rsidTr="0001608D">
        <w:trPr>
          <w:trHeight w:val="1080"/>
          <w:jc w:val="center"/>
        </w:trPr>
        <w:tc>
          <w:tcPr>
            <w:tcW w:w="1192" w:type="dxa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C0AAB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proofErr w:type="gramStart"/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一</w:t>
            </w:r>
            <w:proofErr w:type="gramEnd"/>
          </w:p>
        </w:tc>
        <w:tc>
          <w:tcPr>
            <w:tcW w:w="433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1FFF0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身體自主權</w:t>
            </w:r>
          </w:p>
          <w:p w14:paraId="69E46E68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與自我保護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C6BE9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(1)</w:t>
            </w:r>
            <w:hyperlink r:id="rId4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</w:rPr>
                <w:t>泡泡王的秘</w:t>
              </w:r>
              <w:proofErr w:type="gramStart"/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</w:rPr>
                <w:t>密</w:t>
              </w:r>
              <w:proofErr w:type="gramEnd"/>
            </w:hyperlink>
            <w:r w:rsidRPr="0001608D">
              <w:rPr>
                <w:rFonts w:ascii="Calibri" w:eastAsia="新細明體" w:hAnsi="Calibri" w:cs="Calibri"/>
                <w:color w:val="333333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(4'18)</w:t>
            </w:r>
          </w:p>
          <w:p w14:paraId="0974CB93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(2)</w:t>
            </w:r>
            <w:hyperlink r:id="rId5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他不喜歡被碰觸身體</w:t>
              </w:r>
            </w:hyperlink>
            <w:r w:rsidRPr="0001608D">
              <w:rPr>
                <w:rFonts w:ascii="Calibri" w:eastAsia="新細明體" w:hAnsi="Calibri" w:cs="Calibri"/>
                <w:color w:val="333333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(7'14)</w:t>
            </w:r>
          </w:p>
          <w:p w14:paraId="60B278AD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(3)</w:t>
            </w:r>
            <w:hyperlink r:id="rId6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</w:rPr>
                <w:t>我會保護自己的身體</w:t>
              </w:r>
              <w:r w:rsidRPr="0001608D">
                <w:rPr>
                  <w:rFonts w:ascii="FontAwesome" w:eastAsia="標楷體" w:hAnsi="FontAwesome" w:cs="Calibri"/>
                  <w:color w:val="0000FF"/>
                  <w:kern w:val="0"/>
                  <w:sz w:val="29"/>
                  <w:szCs w:val="29"/>
                  <w:u w:val="single"/>
                </w:rPr>
                <w:t> </w:t>
              </w:r>
              <w:r w:rsidRPr="0001608D">
                <w:rPr>
                  <w:rFonts w:ascii="FontAwesome" w:eastAsia="標楷體" w:hAnsi="FontAwesome" w:cs="Calibri"/>
                  <w:color w:val="0000FF"/>
                  <w:kern w:val="0"/>
                  <w:sz w:val="29"/>
                  <w:szCs w:val="29"/>
                </w:rPr>
                <w:t>(3'01)</w:t>
              </w:r>
            </w:hyperlink>
          </w:p>
          <w:p w14:paraId="39CC807B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(4)</w:t>
            </w:r>
            <w:hyperlink r:id="rId7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我是身體的主人</w:t>
              </w:r>
            </w:hyperlink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帶動唱跳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3'26)</w:t>
            </w:r>
          </w:p>
        </w:tc>
      </w:tr>
      <w:tr w:rsidR="0001608D" w:rsidRPr="0001608D" w14:paraId="12FC36FD" w14:textId="77777777" w:rsidTr="0001608D">
        <w:trPr>
          <w:trHeight w:val="945"/>
          <w:jc w:val="center"/>
        </w:trPr>
        <w:tc>
          <w:tcPr>
            <w:tcW w:w="1192" w:type="dxa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E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F61BF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二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FFE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5E07C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消除性別刻板印象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FFE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1D7E0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(1)</w:t>
            </w:r>
            <w:hyperlink r:id="rId8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阿嬷的潮故事</w:t>
              </w:r>
            </w:hyperlink>
            <w:r w:rsidRPr="0001608D">
              <w:rPr>
                <w:rFonts w:ascii="Calibri" w:eastAsia="新細明體" w:hAnsi="Calibri" w:cs="Calibri"/>
                <w:color w:val="333333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(3'25</w:t>
            </w:r>
            <w:r w:rsidRPr="0001608D">
              <w:rPr>
                <w:rFonts w:ascii="FontAwesome" w:eastAsia="新細明體" w:hAnsi="FontAwesome" w:cs="Courier New"/>
                <w:color w:val="696969"/>
                <w:kern w:val="0"/>
                <w:sz w:val="29"/>
                <w:szCs w:val="29"/>
                <w:shd w:val="clear" w:color="auto" w:fill="FAF0E6"/>
              </w:rPr>
              <w:t>″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)</w:t>
            </w:r>
          </w:p>
          <w:p w14:paraId="0CE39C9F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(2)</w:t>
            </w:r>
            <w:hyperlink r:id="rId9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刻板的幻影</w:t>
              </w:r>
            </w:hyperlink>
            <w:r w:rsidRPr="0001608D">
              <w:rPr>
                <w:rFonts w:ascii="Calibri" w:eastAsia="新細明體" w:hAnsi="Calibri" w:cs="Calibri"/>
                <w:color w:val="333333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(6'38)</w:t>
            </w:r>
          </w:p>
        </w:tc>
      </w:tr>
      <w:tr w:rsidR="0001608D" w:rsidRPr="0001608D" w14:paraId="382630DF" w14:textId="77777777" w:rsidTr="0001608D">
        <w:trPr>
          <w:trHeight w:val="975"/>
          <w:jc w:val="center"/>
        </w:trPr>
        <w:tc>
          <w:tcPr>
            <w:tcW w:w="1192" w:type="dxa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E5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6365D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三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E5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07F4D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性別尊重與多元文化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E5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08E00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(1)</w:t>
            </w:r>
            <w:hyperlink r:id="rId10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少年</w:t>
              </w:r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AN</w:t>
              </w:r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的奇幻漂流</w:t>
              </w:r>
            </w:hyperlink>
            <w:r w:rsidRPr="0001608D">
              <w:rPr>
                <w:rFonts w:ascii="Calibri" w:eastAsia="新細明體" w:hAnsi="Calibri" w:cs="Calibri"/>
                <w:color w:val="333333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(5'31)</w:t>
            </w:r>
          </w:p>
          <w:p w14:paraId="22649ED2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(2)</w:t>
            </w:r>
            <w:hyperlink r:id="rId11" w:tgtFrame="_blank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做自己不分性別</w:t>
              </w:r>
            </w:hyperlink>
            <w:r w:rsidRPr="0001608D">
              <w:rPr>
                <w:rFonts w:ascii="Calibri" w:eastAsia="新細明體" w:hAnsi="Calibri" w:cs="Calibri"/>
                <w:color w:val="333333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(5'41)</w:t>
            </w:r>
          </w:p>
          <w:p w14:paraId="092DABD8" w14:textId="77777777" w:rsidR="0001608D" w:rsidRPr="0001608D" w:rsidRDefault="0001608D" w:rsidP="0001608D">
            <w:pPr>
              <w:widowControl/>
              <w:spacing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(3)</w:t>
            </w:r>
            <w:hyperlink r:id="rId12" w:tgtFrame="_blank" w:history="1">
              <w:r w:rsidRPr="0001608D">
                <w:rPr>
                  <w:rFonts w:ascii="FontAwesome" w:eastAsia="新細明體" w:hAnsi="FontAwesome" w:cs="Calibri"/>
                  <w:color w:val="337AB7"/>
                  <w:kern w:val="0"/>
                  <w:sz w:val="29"/>
                  <w:szCs w:val="29"/>
                  <w:bdr w:val="none" w:sz="0" w:space="0" w:color="auto" w:frame="1"/>
                </w:rPr>
                <w:t>link to https://www.youtube.com/watch?v=Q9dCJI_GTYo \</w:t>
              </w:r>
            </w:hyperlink>
            <w:hyperlink r:id="rId13" w:history="1">
              <w:r w:rsidRPr="0001608D">
                <w:rPr>
                  <w:rFonts w:ascii="FontAwesome" w:eastAsia="新細明體" w:hAnsi="FontAwesome" w:cs="Calibri"/>
                  <w:color w:val="0000FF"/>
                  <w:kern w:val="0"/>
                  <w:sz w:val="29"/>
                  <w:szCs w:val="29"/>
                  <w:u w:val="single"/>
                  <w:bdr w:val="none" w:sz="0" w:space="0" w:color="auto" w:frame="1"/>
                </w:rPr>
                <w:t>link to https://www.youtube.com/watch?v=k2F-BwerD3c style=color:blue; text-decoration:underline</w:t>
              </w:r>
            </w:hyperlink>
            <w:hyperlink r:id="rId14" w:tgtFrame="_blank" w:history="1">
              <w:r w:rsidRPr="0001608D">
                <w:rPr>
                  <w:rFonts w:ascii="FontAwesome" w:eastAsia="新細明體" w:hAnsi="FontAwesome" w:cs="Calibri"/>
                  <w:color w:val="337AB7"/>
                  <w:kern w:val="0"/>
                  <w:sz w:val="29"/>
                  <w:szCs w:val="29"/>
                  <w:bdr w:val="none" w:sz="0" w:space="0" w:color="auto" w:frame="1"/>
                </w:rPr>
                <w:t>link to https://www.youtube.com/watch?v=Q9dCJI_GTYo \</w:t>
              </w:r>
            </w:hyperlink>
            <w:hyperlink r:id="rId15" w:tgtFrame="_blank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</w:rPr>
                <w:t>小剛的秘密</w:t>
              </w:r>
            </w:hyperlink>
            <w:hyperlink r:id="rId16" w:tgtFrame="_blank" w:history="1">
              <w:r w:rsidRPr="0001608D">
                <w:rPr>
                  <w:rFonts w:ascii="FontAwesome" w:eastAsia="新細明體" w:hAnsi="FontAwesome" w:cs="Calibri"/>
                  <w:color w:val="337AB7"/>
                  <w:kern w:val="0"/>
                  <w:sz w:val="29"/>
                  <w:szCs w:val="29"/>
                  <w:bdr w:val="none" w:sz="0" w:space="0" w:color="auto" w:frame="1"/>
                </w:rPr>
                <w:t>link to https://www.youtube.com/watch?v=Q9dCJI_GTYo \</w:t>
              </w:r>
            </w:hyperlink>
            <w:r w:rsidRPr="0001608D"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  <w:t> </w:t>
            </w:r>
            <w:hyperlink r:id="rId17" w:tgtFrame="_blank" w:history="1">
              <w:r w:rsidRPr="0001608D">
                <w:rPr>
                  <w:rFonts w:ascii="FontAwesome" w:eastAsia="標楷體" w:hAnsi="FontAwesome" w:cs="新細明體"/>
                  <w:color w:val="002060"/>
                  <w:kern w:val="0"/>
                  <w:sz w:val="29"/>
                  <w:szCs w:val="29"/>
                  <w:u w:val="single"/>
                </w:rPr>
                <w:t>(21'22)</w:t>
              </w:r>
            </w:hyperlink>
          </w:p>
        </w:tc>
      </w:tr>
      <w:tr w:rsidR="0001608D" w:rsidRPr="0001608D" w14:paraId="52C19A15" w14:textId="77777777" w:rsidTr="0001608D">
        <w:trPr>
          <w:trHeight w:val="705"/>
          <w:jc w:val="center"/>
        </w:trPr>
        <w:tc>
          <w:tcPr>
            <w:tcW w:w="1192" w:type="dxa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DA5B7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四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B3AFD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月經平權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2F01F" w14:textId="77777777" w:rsidR="0001608D" w:rsidRPr="0001608D" w:rsidRDefault="0001608D" w:rsidP="0001608D">
            <w:pPr>
              <w:widowControl/>
              <w:spacing w:after="100" w:afterAutospacing="1"/>
              <w:jc w:val="both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 (1)</w:t>
            </w:r>
            <w:hyperlink r:id="rId18" w:history="1">
              <w:r w:rsidRPr="0001608D">
                <w:rPr>
                  <w:rFonts w:ascii="FontAwesome" w:eastAsia="標楷體" w:hAnsi="FontAwesome" w:cs="Times New Roman"/>
                  <w:color w:val="0000FF"/>
                  <w:kern w:val="0"/>
                  <w:sz w:val="28"/>
                  <w:szCs w:val="28"/>
                  <w:u w:val="single"/>
                </w:rPr>
                <w:t>不分性別的月經知識</w:t>
              </w:r>
            </w:hyperlink>
          </w:p>
          <w:p w14:paraId="15D2CAFA" w14:textId="77777777" w:rsidR="0001608D" w:rsidRPr="0001608D" w:rsidRDefault="0001608D" w:rsidP="0001608D">
            <w:pPr>
              <w:widowControl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 (2)</w:t>
            </w:r>
            <w:hyperlink r:id="rId19" w:history="1">
              <w:r w:rsidRPr="0001608D">
                <w:rPr>
                  <w:rFonts w:ascii="FontAwesome" w:eastAsia="標楷體" w:hAnsi="FontAwesome" w:cs="Times New Roman"/>
                  <w:color w:val="0000FF"/>
                  <w:kern w:val="0"/>
                  <w:sz w:val="28"/>
                  <w:szCs w:val="28"/>
                </w:rPr>
                <w:t>本校月經平權宣導</w:t>
              </w:r>
            </w:hyperlink>
          </w:p>
        </w:tc>
      </w:tr>
      <w:tr w:rsidR="0001608D" w:rsidRPr="0001608D" w14:paraId="45554B06" w14:textId="77777777" w:rsidTr="0001608D">
        <w:trPr>
          <w:trHeight w:val="885"/>
          <w:jc w:val="center"/>
        </w:trPr>
        <w:tc>
          <w:tcPr>
            <w:tcW w:w="1192" w:type="dxa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E5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0F97C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lastRenderedPageBreak/>
              <w:t>五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E5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FEC6E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性騷擾防治</w:t>
            </w: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/</w:t>
            </w:r>
          </w:p>
          <w:p w14:paraId="3B0DFE65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數位性別暴力防治</w:t>
            </w: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/</w:t>
            </w:r>
          </w:p>
          <w:p w14:paraId="22E538A4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性剝削防制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E5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ABE26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0000"/>
                <w:kern w:val="0"/>
                <w:sz w:val="29"/>
                <w:szCs w:val="29"/>
              </w:rPr>
              <w:t>(1)</w:t>
            </w:r>
            <w:hyperlink r:id="rId20" w:history="1">
              <w:proofErr w:type="gramStart"/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非禮勿言</w:t>
              </w:r>
              <w:proofErr w:type="gramEnd"/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、非禮勿動</w:t>
              </w:r>
              <w:r w:rsidRPr="0001608D">
                <w:rPr>
                  <w:rFonts w:ascii="FontAwesome" w:eastAsia="新細明體" w:hAnsi="FontAwesome" w:cs="Calibri"/>
                  <w:b/>
                  <w:bCs/>
                  <w:color w:val="0000FF"/>
                  <w:kern w:val="0"/>
                  <w:sz w:val="29"/>
                  <w:szCs w:val="29"/>
                  <w:u w:val="single"/>
                </w:rPr>
                <w:t> </w:t>
              </w:r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(1'53)</w:t>
              </w:r>
            </w:hyperlink>
          </w:p>
          <w:p w14:paraId="6D1D9816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0000"/>
                <w:kern w:val="0"/>
                <w:sz w:val="29"/>
                <w:szCs w:val="29"/>
              </w:rPr>
              <w:t>(2)</w:t>
            </w:r>
            <w:hyperlink r:id="rId21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網路世界可信嗎</w:t>
              </w:r>
            </w:hyperlink>
            <w:r w:rsidRPr="0001608D">
              <w:rPr>
                <w:rFonts w:ascii="FontAwesome" w:eastAsia="新細明體" w:hAnsi="FontAwesome" w:cs="Calibri"/>
                <w:b/>
                <w:bCs/>
                <w:color w:val="0000FF"/>
                <w:kern w:val="0"/>
                <w:sz w:val="29"/>
                <w:szCs w:val="29"/>
                <w:u w:val="single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(10'57)</w:t>
            </w:r>
          </w:p>
          <w:p w14:paraId="23606D7E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(3)</w:t>
            </w:r>
            <w:hyperlink r:id="rId22" w:history="1">
              <w:proofErr w:type="gramStart"/>
              <w:r w:rsidRPr="0001608D">
                <w:rPr>
                  <w:rFonts w:ascii="FontAwesome" w:eastAsia="標楷體" w:hAnsi="FontAwesome" w:cs="Calibri"/>
                  <w:color w:val="0000FF"/>
                  <w:kern w:val="0"/>
                  <w:sz w:val="28"/>
                  <w:szCs w:val="28"/>
                  <w:u w:val="single"/>
                </w:rPr>
                <w:t>兒少性剝削</w:t>
              </w:r>
              <w:proofErr w:type="gramEnd"/>
              <w:r w:rsidRPr="0001608D">
                <w:rPr>
                  <w:rFonts w:ascii="FontAwesome" w:eastAsia="標楷體" w:hAnsi="FontAwesome" w:cs="Calibri"/>
                  <w:color w:val="0000FF"/>
                  <w:kern w:val="0"/>
                  <w:sz w:val="28"/>
                  <w:szCs w:val="28"/>
                  <w:u w:val="single"/>
                </w:rPr>
                <w:t>防制</w:t>
              </w:r>
              <w:r w:rsidRPr="0001608D">
                <w:rPr>
                  <w:rFonts w:ascii="FontAwesome" w:eastAsia="標楷體" w:hAnsi="FontAwesome" w:cs="Calibri"/>
                  <w:color w:val="0000FF"/>
                  <w:kern w:val="0"/>
                  <w:sz w:val="28"/>
                  <w:szCs w:val="28"/>
                  <w:u w:val="single"/>
                </w:rPr>
                <w:t>Rap</w:t>
              </w:r>
            </w:hyperlink>
          </w:p>
        </w:tc>
      </w:tr>
      <w:tr w:rsidR="0001608D" w:rsidRPr="0001608D" w14:paraId="430C1D5D" w14:textId="77777777" w:rsidTr="0001608D">
        <w:trPr>
          <w:trHeight w:val="1080"/>
          <w:jc w:val="center"/>
        </w:trPr>
        <w:tc>
          <w:tcPr>
            <w:tcW w:w="1192" w:type="dxa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BED42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Calibri"/>
                <w:color w:val="000000"/>
                <w:kern w:val="0"/>
                <w:sz w:val="29"/>
                <w:szCs w:val="29"/>
              </w:rPr>
              <w:t>六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9F323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數位性別暴力防治</w:t>
            </w: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/</w:t>
            </w:r>
          </w:p>
          <w:p w14:paraId="4E3170C9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性剝削防制</w:t>
            </w: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/</w:t>
            </w:r>
          </w:p>
          <w:p w14:paraId="59C0BE83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跟蹤騷擾防制法宣導</w:t>
            </w: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/</w:t>
            </w:r>
          </w:p>
          <w:p w14:paraId="52598C38" w14:textId="77777777" w:rsidR="0001608D" w:rsidRPr="0001608D" w:rsidRDefault="0001608D" w:rsidP="0001608D">
            <w:pPr>
              <w:widowControl/>
              <w:spacing w:after="100" w:afterAutospacing="1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 w:val="29"/>
                <w:szCs w:val="29"/>
              </w:rPr>
              <w:t>玫瑰少年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auto" w:fill="F3EB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51802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(1)</w:t>
            </w:r>
            <w:hyperlink r:id="rId23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未經同意散佈私密影像</w:t>
              </w:r>
            </w:hyperlink>
            <w:r w:rsidRPr="0001608D">
              <w:rPr>
                <w:rFonts w:ascii="Calibri" w:eastAsia="新細明體" w:hAnsi="Calibri" w:cs="Calibri"/>
                <w:color w:val="333333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(1'53)</w:t>
            </w:r>
          </w:p>
          <w:p w14:paraId="5156F27F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(2)</w:t>
            </w:r>
            <w:hyperlink r:id="rId24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分享照片很有事</w:t>
              </w:r>
            </w:hyperlink>
            <w:r w:rsidRPr="0001608D">
              <w:rPr>
                <w:rFonts w:ascii="Calibri" w:eastAsia="新細明體" w:hAnsi="Calibri" w:cs="Calibri"/>
                <w:color w:val="333333"/>
                <w:kern w:val="0"/>
                <w:sz w:val="29"/>
                <w:szCs w:val="29"/>
              </w:rPr>
              <w:t> 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(1'00)</w:t>
            </w:r>
          </w:p>
          <w:p w14:paraId="0FA1CFF3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新細明體" w:hAnsi="FontAwesome" w:cs="新細明體"/>
                <w:color w:val="002060"/>
                <w:kern w:val="0"/>
                <w:sz w:val="28"/>
                <w:szCs w:val="28"/>
              </w:rPr>
              <w:t>(3)</w:t>
            </w:r>
            <w:hyperlink r:id="rId25" w:tgtFrame="_blank" w:history="1">
              <w:r w:rsidRPr="0001608D">
                <w:rPr>
                  <w:rFonts w:ascii="FontAwesome" w:eastAsia="新細明體" w:hAnsi="FontAwesome" w:cs="新細明體"/>
                  <w:color w:val="000000"/>
                  <w:kern w:val="0"/>
                  <w:szCs w:val="24"/>
                </w:rPr>
                <w:t>網路性剝削防制</w:t>
              </w:r>
            </w:hyperlink>
            <w:r w:rsidRPr="0001608D">
              <w:rPr>
                <w:rFonts w:ascii="FontAwesome" w:eastAsia="新細明體" w:hAnsi="FontAwesome" w:cs="新細明體"/>
                <w:color w:val="000000"/>
                <w:kern w:val="0"/>
                <w:szCs w:val="24"/>
                <w:u w:val="single"/>
              </w:rPr>
              <w:t>  (1'20)</w:t>
            </w:r>
          </w:p>
          <w:p w14:paraId="4DB360A3" w14:textId="77777777" w:rsidR="0001608D" w:rsidRPr="0001608D" w:rsidRDefault="0001608D" w:rsidP="0001608D">
            <w:pPr>
              <w:widowControl/>
              <w:spacing w:afterAutospacing="1"/>
              <w:ind w:firstLine="24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hyperlink r:id="rId26" w:history="1">
              <w:r w:rsidRPr="0001608D">
                <w:rPr>
                  <w:rFonts w:ascii="FontAwesome" w:eastAsia="新細明體" w:hAnsi="FontAwesome" w:cs="Calibri"/>
                  <w:color w:val="0000FF"/>
                  <w:kern w:val="0"/>
                  <w:sz w:val="29"/>
                  <w:szCs w:val="29"/>
                  <w:u w:val="single"/>
                  <w:bdr w:val="none" w:sz="0" w:space="0" w:color="auto" w:frame="1"/>
                </w:rPr>
                <w:t>link to https://www.youtube.com/watch?v=celM8QwsKB8 style=color:blue; text-decoration:underline</w:t>
              </w:r>
            </w:hyperlink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(4)</w:t>
            </w:r>
            <w:hyperlink r:id="rId27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人生選擇題</w:t>
              </w:r>
            </w:hyperlink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（跟騷法宣導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5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'00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）</w:t>
            </w:r>
          </w:p>
          <w:p w14:paraId="758F325D" w14:textId="77777777" w:rsidR="0001608D" w:rsidRPr="0001608D" w:rsidRDefault="0001608D" w:rsidP="0001608D">
            <w:pPr>
              <w:widowControl/>
              <w:spacing w:after="100" w:afterAutospacing="1"/>
              <w:ind w:firstLine="240"/>
              <w:jc w:val="center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hyperlink r:id="rId28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玫瑰少年</w:t>
              </w:r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--</w:t>
              </w:r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教育部製作</w:t>
              </w:r>
            </w:hyperlink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(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  <w:u w:val="single"/>
              </w:rPr>
              <w:t>39'45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)</w:t>
            </w:r>
          </w:p>
          <w:p w14:paraId="118C223C" w14:textId="77777777" w:rsidR="0001608D" w:rsidRPr="0001608D" w:rsidRDefault="0001608D" w:rsidP="0001608D">
            <w:pPr>
              <w:widowControl/>
              <w:spacing w:after="100" w:afterAutospacing="1"/>
              <w:ind w:firstLine="40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[</w:t>
            </w:r>
            <w:hyperlink r:id="rId29" w:history="1"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使用建議表</w:t>
              </w:r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-</w:t>
              </w:r>
              <w:r w:rsidRPr="0001608D">
                <w:rPr>
                  <w:rFonts w:ascii="FontAwesome" w:eastAsia="標楷體" w:hAnsi="FontAwesome" w:cs="Calibri"/>
                  <w:color w:val="002060"/>
                  <w:kern w:val="0"/>
                  <w:sz w:val="29"/>
                  <w:szCs w:val="29"/>
                  <w:u w:val="single"/>
                </w:rPr>
                <w:t>玫瑰少年：教育部製作</w:t>
              </w:r>
            </w:hyperlink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]</w:t>
            </w:r>
          </w:p>
          <w:p w14:paraId="480A026E" w14:textId="77777777" w:rsidR="0001608D" w:rsidRPr="0001608D" w:rsidRDefault="0001608D" w:rsidP="0001608D">
            <w:pPr>
              <w:widowControl/>
              <w:spacing w:after="100" w:afterAutospacing="1"/>
              <w:ind w:firstLine="480"/>
              <w:rPr>
                <w:rFonts w:ascii="FontAwesome" w:eastAsia="新細明體" w:hAnsi="FontAwesome" w:cs="新細明體"/>
                <w:color w:val="333333"/>
                <w:kern w:val="0"/>
                <w:sz w:val="29"/>
                <w:szCs w:val="29"/>
              </w:rPr>
            </w:pP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第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30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屆金曲年度歌曲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/</w:t>
            </w:r>
            <w:r w:rsidRPr="0001608D">
              <w:rPr>
                <w:rFonts w:ascii="FontAwesome" w:eastAsia="標楷體" w:hAnsi="FontAwesome" w:cs="Calibri"/>
                <w:color w:val="002060"/>
                <w:kern w:val="0"/>
                <w:sz w:val="29"/>
                <w:szCs w:val="29"/>
              </w:rPr>
              <w:t>蔡依林</w:t>
            </w:r>
          </w:p>
        </w:tc>
      </w:tr>
    </w:tbl>
    <w:p w14:paraId="3B7B09D7" w14:textId="77777777" w:rsidR="00DE1A99" w:rsidRPr="0001608D" w:rsidRDefault="00DE1A99"/>
    <w:sectPr w:rsidR="00DE1A99" w:rsidRPr="0001608D" w:rsidSect="000160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8D"/>
    <w:rsid w:val="0001608D"/>
    <w:rsid w:val="00D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5EE8"/>
  <w15:chartTrackingRefBased/>
  <w15:docId w15:val="{CDD4369A-E13F-4C17-A4E8-CA566627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hw2dUeT0_Y" TargetMode="External"/><Relationship Id="rId13" Type="http://schemas.openxmlformats.org/officeDocument/2006/relationships/hyperlink" Target="https://www.youtube.com/watch?v=k2F-BwerD3c" TargetMode="External"/><Relationship Id="rId18" Type="http://schemas.openxmlformats.org/officeDocument/2006/relationships/hyperlink" Target="https://www.jjes.tyc.edu.tw/modules/tad_web/page.php?WebID=27&amp;PageID=88" TargetMode="External"/><Relationship Id="rId26" Type="http://schemas.openxmlformats.org/officeDocument/2006/relationships/hyperlink" Target="https://www.youtube.com/watch?v=celM8QwsKB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dEvgRAVu3Eo" TargetMode="External"/><Relationship Id="rId7" Type="http://schemas.openxmlformats.org/officeDocument/2006/relationships/hyperlink" Target="https://www.youtube.com/watch?v=fpGIu16PDx4" TargetMode="External"/><Relationship Id="rId12" Type="http://schemas.openxmlformats.org/officeDocument/2006/relationships/hyperlink" Target="https://www.youtube.com/watch?v=Q9dCJI_GTYo" TargetMode="External"/><Relationship Id="rId17" Type="http://schemas.openxmlformats.org/officeDocument/2006/relationships/hyperlink" Target="https://www.youtube.com/watch?v=Q9dCJI_GTYo" TargetMode="External"/><Relationship Id="rId25" Type="http://schemas.openxmlformats.org/officeDocument/2006/relationships/hyperlink" Target="https://www.youtube.com/watch?v=zsydw6IR2X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9dCJI_GTYo" TargetMode="External"/><Relationship Id="rId20" Type="http://schemas.openxmlformats.org/officeDocument/2006/relationships/hyperlink" Target="https://youtu.be/cUt6L8Grqao?feature=shared" TargetMode="External"/><Relationship Id="rId29" Type="http://schemas.openxmlformats.org/officeDocument/2006/relationships/hyperlink" Target="https://www.gender.edu.tw/web/upload/m5/%E4%BD%BF%E7%94%A8%E5%BB%BA%E8%AD%B0%E8%A1%A8-%E7%8E%AB%E7%91%B0%E5%B0%91%E5%B9%B4%EF%BC%9A%E6%95%99%E8%82%B2%E9%83%A8%E8%A3%BD%E4%BD%9C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KTWkd6OyZg" TargetMode="External"/><Relationship Id="rId11" Type="http://schemas.openxmlformats.org/officeDocument/2006/relationships/hyperlink" Target="https://www.youtube.com/watch?v=yL3P3RSW4xA" TargetMode="External"/><Relationship Id="rId24" Type="http://schemas.openxmlformats.org/officeDocument/2006/relationships/hyperlink" Target="https://www.youtube.com/watch?v=_2QLg9u6bS0" TargetMode="External"/><Relationship Id="rId5" Type="http://schemas.openxmlformats.org/officeDocument/2006/relationships/hyperlink" Target="https://www.youtube.com/watch?v=7CyxpU72cJY" TargetMode="External"/><Relationship Id="rId15" Type="http://schemas.openxmlformats.org/officeDocument/2006/relationships/hyperlink" Target="https://www.youtube.com/watch?v=Q9dCJI_GTYo" TargetMode="External"/><Relationship Id="rId23" Type="http://schemas.openxmlformats.org/officeDocument/2006/relationships/hyperlink" Target="https://www.youtube.com/watch?v=ecfo1yV3o3s" TargetMode="External"/><Relationship Id="rId28" Type="http://schemas.openxmlformats.org/officeDocument/2006/relationships/hyperlink" Target="https://www.youtube.com/watch?v=1mbAlSY_aYc&amp;list=UU6jbWrFwQkV1ZfEWoqgG-Pw" TargetMode="External"/><Relationship Id="rId10" Type="http://schemas.openxmlformats.org/officeDocument/2006/relationships/hyperlink" Target="https://www.youtube.com/watch?v=Mln2Z0gMfco&amp;t=212s" TargetMode="External"/><Relationship Id="rId19" Type="http://schemas.openxmlformats.org/officeDocument/2006/relationships/hyperlink" Target="https://www.jjes.tyc.edu.tw/modules/tad_web/page.php?WebID=27&amp;PageID=25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youtube.com/watch?v=B5aPyPpjrf8" TargetMode="External"/><Relationship Id="rId9" Type="http://schemas.openxmlformats.org/officeDocument/2006/relationships/hyperlink" Target="https://www.youtube.com/watch?v=k2F-BwerD3c" TargetMode="External"/><Relationship Id="rId14" Type="http://schemas.openxmlformats.org/officeDocument/2006/relationships/hyperlink" Target="https://www.youtube.com/watch?v=Q9dCJI_GTYo" TargetMode="External"/><Relationship Id="rId22" Type="http://schemas.openxmlformats.org/officeDocument/2006/relationships/hyperlink" Target="https://www.youtube.com/watch?v=DZCCSdGxReU&amp;list=PLP4b9uB0HqsAb86zcBKwMm5VkS0omOXxg&amp;index=2" TargetMode="External"/><Relationship Id="rId27" Type="http://schemas.openxmlformats.org/officeDocument/2006/relationships/hyperlink" Target="https://www.youtube.com/watch?v=celM8QwsKB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2025-04-15T06:33:00Z</dcterms:created>
  <dcterms:modified xsi:type="dcterms:W3CDTF">2025-04-15T06:35:00Z</dcterms:modified>
</cp:coreProperties>
</file>