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FA47D" w14:textId="77777777" w:rsidR="00123BDB" w:rsidRPr="00123BDB" w:rsidRDefault="00123BDB" w:rsidP="00123BDB">
      <w:pPr>
        <w:spacing w:line="400" w:lineRule="exact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 w:rsidRPr="00123BDB">
        <w:rPr>
          <w:rFonts w:ascii="標楷體" w:eastAsia="標楷體" w:hAnsi="標楷體" w:cs="Times New Roman" w:hint="eastAsia"/>
          <w:color w:val="000000" w:themeColor="text1"/>
          <w:sz w:val="28"/>
        </w:rPr>
        <w:t>桃園市政府衛生局社區心理衛生中心「網路成癮防治衛教資源」</w:t>
      </w:r>
    </w:p>
    <w:tbl>
      <w:tblPr>
        <w:tblStyle w:val="af2"/>
        <w:tblW w:w="10348" w:type="dxa"/>
        <w:tblInd w:w="-1281" w:type="dxa"/>
        <w:tblLook w:val="04A0" w:firstRow="1" w:lastRow="0" w:firstColumn="1" w:lastColumn="0" w:noHBand="0" w:noVBand="1"/>
      </w:tblPr>
      <w:tblGrid>
        <w:gridCol w:w="3772"/>
        <w:gridCol w:w="6576"/>
      </w:tblGrid>
      <w:tr w:rsidR="00123BDB" w:rsidRPr="00123BDB" w14:paraId="0E703480" w14:textId="77777777" w:rsidTr="00123BDB">
        <w:tc>
          <w:tcPr>
            <w:tcW w:w="3828" w:type="dxa"/>
            <w:vAlign w:val="center"/>
          </w:tcPr>
          <w:p w14:paraId="125A5EDE" w14:textId="6CB3468C" w:rsidR="00123BDB" w:rsidRPr="00123BDB" w:rsidRDefault="00123BDB" w:rsidP="00123BDB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123BDB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網路成癮防治衛教資源</w:t>
            </w:r>
          </w:p>
        </w:tc>
        <w:tc>
          <w:tcPr>
            <w:tcW w:w="6520" w:type="dxa"/>
            <w:vAlign w:val="center"/>
          </w:tcPr>
          <w:p w14:paraId="2FF61429" w14:textId="74E1B2F6" w:rsidR="00123BDB" w:rsidRPr="00123BDB" w:rsidRDefault="00123BDB" w:rsidP="00123BDB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123BDB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網址</w:t>
            </w:r>
          </w:p>
        </w:tc>
      </w:tr>
      <w:tr w:rsidR="00123BDB" w:rsidRPr="00123BDB" w14:paraId="6F3ED8FA" w14:textId="77777777" w:rsidTr="00123BDB">
        <w:tc>
          <w:tcPr>
            <w:tcW w:w="3828" w:type="dxa"/>
          </w:tcPr>
          <w:p w14:paraId="0D1728F0" w14:textId="76359DB1" w:rsidR="00123BDB" w:rsidRPr="00123BDB" w:rsidRDefault="00123BDB" w:rsidP="00123BDB">
            <w:pPr>
              <w:rPr>
                <w:rFonts w:ascii="標楷體" w:eastAsia="標楷體" w:hAnsi="標楷體"/>
                <w:color w:val="000000" w:themeColor="text1"/>
              </w:rPr>
            </w:pPr>
            <w:r w:rsidRPr="00123BDB">
              <w:rPr>
                <w:rFonts w:ascii="標楷體" w:eastAsia="標楷體" w:hAnsi="標楷體" w:hint="eastAsia"/>
                <w:color w:val="000000" w:themeColor="text1"/>
              </w:rPr>
              <w:t>3C成癮的真相與解方｜運動預防兒童3C成癮｜詹元碩｜人文講堂｜完整版 20250503</w:t>
            </w:r>
          </w:p>
        </w:tc>
        <w:tc>
          <w:tcPr>
            <w:tcW w:w="6520" w:type="dxa"/>
          </w:tcPr>
          <w:p w14:paraId="4C8A4326" w14:textId="7F2CEBCC" w:rsidR="00123BDB" w:rsidRPr="00123BDB" w:rsidRDefault="00123BDB" w:rsidP="00123BDB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123BDB">
              <w:rPr>
                <w:rFonts w:ascii="標楷體" w:eastAsia="標楷體" w:hAnsi="標楷體" w:cs="Times New Roman"/>
                <w:color w:val="000000" w:themeColor="text1"/>
              </w:rPr>
              <w:t>https://www.youtube.com/watch?v=kX1KSgAI-Zk</w:t>
            </w:r>
          </w:p>
        </w:tc>
      </w:tr>
      <w:tr w:rsidR="00123BDB" w:rsidRPr="00123BDB" w14:paraId="30D1E2C0" w14:textId="77777777" w:rsidTr="00123BDB">
        <w:tc>
          <w:tcPr>
            <w:tcW w:w="3828" w:type="dxa"/>
          </w:tcPr>
          <w:p w14:paraId="019AD08B" w14:textId="3DCEB38F" w:rsidR="00123BDB" w:rsidRPr="00123BDB" w:rsidRDefault="00123BDB" w:rsidP="00123BDB">
            <w:pPr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123BDB">
              <w:rPr>
                <w:rFonts w:ascii="標楷體" w:eastAsia="標楷體" w:hAnsi="標楷體" w:hint="eastAsia"/>
                <w:color w:val="000000" w:themeColor="text1"/>
              </w:rPr>
              <w:t>改變青少年網路沈迷的關鍵 The Key to Changing Adolescent Internet Addiction | 柯慧貞 Huei-Chen Ko | TEDxTaichung</w:t>
            </w:r>
          </w:p>
        </w:tc>
        <w:tc>
          <w:tcPr>
            <w:tcW w:w="6520" w:type="dxa"/>
          </w:tcPr>
          <w:p w14:paraId="2B3F2742" w14:textId="761C34CF" w:rsidR="00123BDB" w:rsidRPr="00123BDB" w:rsidRDefault="00123BDB" w:rsidP="00123BDB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123BDB">
              <w:rPr>
                <w:rFonts w:ascii="標楷體" w:eastAsia="標楷體" w:hAnsi="標楷體" w:cs="Times New Roman"/>
                <w:color w:val="000000" w:themeColor="text1"/>
              </w:rPr>
              <w:t>https://www.youtube.com/watch?v=9EW5oikn1Ho</w:t>
            </w:r>
          </w:p>
        </w:tc>
      </w:tr>
      <w:tr w:rsidR="00123BDB" w:rsidRPr="00123BDB" w14:paraId="0C802D84" w14:textId="77777777" w:rsidTr="00123BDB">
        <w:tc>
          <w:tcPr>
            <w:tcW w:w="3828" w:type="dxa"/>
          </w:tcPr>
          <w:p w14:paraId="7EF4A192" w14:textId="3DCB3FCE" w:rsidR="00123BDB" w:rsidRPr="00123BDB" w:rsidRDefault="00123BDB" w:rsidP="00123BDB">
            <w:pPr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123BDB">
              <w:rPr>
                <w:rFonts w:ascii="標楷體" w:eastAsia="標楷體" w:hAnsi="標楷體" w:hint="eastAsia"/>
                <w:color w:val="000000" w:themeColor="text1"/>
              </w:rPr>
              <w:t>欲罷不能的數位海洛因，怎麼預防網路成癮？</w:t>
            </w:r>
          </w:p>
        </w:tc>
        <w:tc>
          <w:tcPr>
            <w:tcW w:w="6520" w:type="dxa"/>
          </w:tcPr>
          <w:p w14:paraId="09E760FB" w14:textId="106F1BDD" w:rsidR="00123BDB" w:rsidRPr="00123BDB" w:rsidRDefault="00123BDB" w:rsidP="00123BDB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123BDB">
              <w:rPr>
                <w:rFonts w:ascii="標楷體" w:eastAsia="標楷體" w:hAnsi="標楷體" w:cs="Times New Roman"/>
                <w:color w:val="000000" w:themeColor="text1"/>
              </w:rPr>
              <w:t>https://www.youtube.com/watch?v=w7GDizvznxg&amp;list=PLm-6owA4lQqbV84STOm7YyL4jx9sV3RWq&amp;index=6</w:t>
            </w:r>
          </w:p>
        </w:tc>
      </w:tr>
      <w:tr w:rsidR="00123BDB" w:rsidRPr="00123BDB" w14:paraId="37780E63" w14:textId="77777777" w:rsidTr="00123BDB">
        <w:tc>
          <w:tcPr>
            <w:tcW w:w="3828" w:type="dxa"/>
          </w:tcPr>
          <w:p w14:paraId="2C5EDA80" w14:textId="395B86EC" w:rsidR="00123BDB" w:rsidRPr="00123BDB" w:rsidRDefault="00123BDB" w:rsidP="00123BDB">
            <w:pPr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123BDB">
              <w:rPr>
                <w:rFonts w:ascii="標楷體" w:eastAsia="標楷體" w:hAnsi="標楷體" w:hint="eastAsia"/>
                <w:color w:val="000000" w:themeColor="text1"/>
              </w:rPr>
              <w:t>獨立特派員 第627集 (青少年網癮大作戰)</w:t>
            </w:r>
          </w:p>
        </w:tc>
        <w:tc>
          <w:tcPr>
            <w:tcW w:w="6520" w:type="dxa"/>
          </w:tcPr>
          <w:p w14:paraId="4DF12728" w14:textId="36CDCE32" w:rsidR="00123BDB" w:rsidRPr="00123BDB" w:rsidRDefault="00123BDB" w:rsidP="00123BDB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123BDB">
              <w:rPr>
                <w:rFonts w:ascii="標楷體" w:eastAsia="標楷體" w:hAnsi="標楷體" w:cs="Times New Roman"/>
                <w:color w:val="000000" w:themeColor="text1"/>
              </w:rPr>
              <w:t>https://www.youtube.com/watch?v=U3BNHrkpnXc&amp;list=PLm-6owA4lQqbV84STOm7YyL4jx9sV3RWq&amp;index=11</w:t>
            </w:r>
          </w:p>
        </w:tc>
      </w:tr>
      <w:tr w:rsidR="00123BDB" w:rsidRPr="00123BDB" w14:paraId="19EF5DFE" w14:textId="77777777" w:rsidTr="00123BDB">
        <w:tc>
          <w:tcPr>
            <w:tcW w:w="3828" w:type="dxa"/>
          </w:tcPr>
          <w:p w14:paraId="2872949C" w14:textId="0753D159" w:rsidR="00123BDB" w:rsidRPr="00123BDB" w:rsidRDefault="00123BDB" w:rsidP="00123BDB">
            <w:pPr>
              <w:rPr>
                <w:rFonts w:ascii="標楷體" w:eastAsia="標楷體" w:hAnsi="標楷體"/>
                <w:color w:val="000000" w:themeColor="text1"/>
              </w:rPr>
            </w:pPr>
            <w:r w:rsidRPr="00123BDB">
              <w:rPr>
                <w:rFonts w:ascii="標楷體" w:eastAsia="標楷體" w:hAnsi="標楷體" w:hint="eastAsia"/>
                <w:color w:val="000000" w:themeColor="text1"/>
              </w:rPr>
              <w:t>獨立特派員 第633集 (3C惡視力)</w:t>
            </w:r>
          </w:p>
        </w:tc>
        <w:tc>
          <w:tcPr>
            <w:tcW w:w="6520" w:type="dxa"/>
          </w:tcPr>
          <w:p w14:paraId="4EBBE93B" w14:textId="14B7AE55" w:rsidR="00123BDB" w:rsidRPr="00123BDB" w:rsidRDefault="00123BDB" w:rsidP="00123BDB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123BDB">
              <w:rPr>
                <w:rFonts w:ascii="標楷體" w:eastAsia="標楷體" w:hAnsi="標楷體" w:cs="Times New Roman"/>
                <w:color w:val="000000" w:themeColor="text1"/>
              </w:rPr>
              <w:t>https://www.youtube.com/watch?v=jvY23mRp0jY&amp;list=PLm-6owA4lQqbV84STOm7YyL4jx9sV3RWq&amp;index=9</w:t>
            </w:r>
          </w:p>
        </w:tc>
      </w:tr>
      <w:tr w:rsidR="00123BDB" w:rsidRPr="00123BDB" w14:paraId="4E469243" w14:textId="77777777" w:rsidTr="00123BDB">
        <w:trPr>
          <w:trHeight w:val="1002"/>
        </w:trPr>
        <w:tc>
          <w:tcPr>
            <w:tcW w:w="3828" w:type="dxa"/>
          </w:tcPr>
          <w:p w14:paraId="13CCB22D" w14:textId="6FAD9676" w:rsidR="00123BDB" w:rsidRPr="00123BDB" w:rsidRDefault="00123BDB" w:rsidP="00123BDB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123BDB">
              <w:rPr>
                <w:rFonts w:ascii="標楷體" w:eastAsia="標楷體" w:hAnsi="標楷體" w:hint="eastAsia"/>
                <w:color w:val="000000" w:themeColor="text1"/>
              </w:rPr>
              <w:t>衛生福利部（2015）戰勝網路成癮─給網路族/手機族的完全攻略手冊</w:t>
            </w:r>
          </w:p>
        </w:tc>
        <w:tc>
          <w:tcPr>
            <w:tcW w:w="6520" w:type="dxa"/>
          </w:tcPr>
          <w:p w14:paraId="2EDC2364" w14:textId="53CF6CC5" w:rsidR="00123BDB" w:rsidRPr="00123BDB" w:rsidRDefault="00123BDB" w:rsidP="00123BDB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123BDB">
              <w:rPr>
                <w:rFonts w:ascii="標楷體" w:eastAsia="標楷體" w:hAnsi="標楷體" w:cs="Times New Roman"/>
                <w:color w:val="000000" w:themeColor="text1"/>
              </w:rPr>
              <w:t>https://www.mohw.gov.tw/dl-62702-86b0bdb2-56e8-4777-a229-38802b6fee61.html</w:t>
            </w:r>
          </w:p>
        </w:tc>
      </w:tr>
      <w:tr w:rsidR="00123BDB" w:rsidRPr="00123BDB" w14:paraId="7AB262FD" w14:textId="77777777" w:rsidTr="00123BDB">
        <w:tc>
          <w:tcPr>
            <w:tcW w:w="3828" w:type="dxa"/>
          </w:tcPr>
          <w:p w14:paraId="38490EE2" w14:textId="6CA2B759" w:rsidR="00123BDB" w:rsidRPr="00123BDB" w:rsidRDefault="00123BDB" w:rsidP="00123BDB">
            <w:pPr>
              <w:rPr>
                <w:rFonts w:ascii="標楷體" w:eastAsia="標楷體" w:hAnsi="標楷體"/>
                <w:color w:val="000000" w:themeColor="text1"/>
              </w:rPr>
            </w:pPr>
            <w:r w:rsidRPr="00123BDB">
              <w:rPr>
                <w:rFonts w:ascii="標楷體" w:eastAsia="標楷體" w:hAnsi="標楷體" w:hint="eastAsia"/>
                <w:color w:val="000000" w:themeColor="text1"/>
              </w:rPr>
              <w:t>中亞聯大網路成癮防治中心</w:t>
            </w:r>
          </w:p>
        </w:tc>
        <w:tc>
          <w:tcPr>
            <w:tcW w:w="6520" w:type="dxa"/>
          </w:tcPr>
          <w:p w14:paraId="65CCBE6E" w14:textId="384A084E" w:rsidR="00123BDB" w:rsidRPr="00123BDB" w:rsidRDefault="00123BDB" w:rsidP="00123BDB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123BDB">
              <w:rPr>
                <w:rFonts w:ascii="標楷體" w:eastAsia="標楷體" w:hAnsi="標楷體" w:hint="eastAsia"/>
                <w:color w:val="000000" w:themeColor="text1"/>
              </w:rPr>
              <w:t>諮詢專線 (04)2339-8781</w:t>
            </w:r>
          </w:p>
        </w:tc>
      </w:tr>
      <w:tr w:rsidR="00123BDB" w:rsidRPr="00123BDB" w14:paraId="2C620094" w14:textId="77777777" w:rsidTr="00123BDB">
        <w:tc>
          <w:tcPr>
            <w:tcW w:w="3828" w:type="dxa"/>
          </w:tcPr>
          <w:p w14:paraId="30CE5201" w14:textId="236DBB15" w:rsidR="00123BDB" w:rsidRPr="00123BDB" w:rsidRDefault="00123BDB" w:rsidP="00123BDB">
            <w:pPr>
              <w:rPr>
                <w:rFonts w:ascii="標楷體" w:eastAsia="標楷體" w:hAnsi="標楷體"/>
                <w:color w:val="000000" w:themeColor="text1"/>
              </w:rPr>
            </w:pPr>
            <w:r w:rsidRPr="00123BDB">
              <w:rPr>
                <w:rFonts w:ascii="標楷體" w:eastAsia="標楷體" w:hAnsi="標楷體" w:hint="eastAsia"/>
                <w:color w:val="000000" w:themeColor="text1"/>
              </w:rPr>
              <w:t>國立臺灣大學中國信託慈善基金會兒少暨家庭研究中心-《把上網壞習慣一「網」打盡！陪孩子在網路世代成長的指南》電子書</w:t>
            </w:r>
          </w:p>
        </w:tc>
        <w:tc>
          <w:tcPr>
            <w:tcW w:w="6520" w:type="dxa"/>
          </w:tcPr>
          <w:p w14:paraId="762CB67E" w14:textId="6471C0AB" w:rsidR="00123BDB" w:rsidRPr="00123BDB" w:rsidRDefault="005C62CD" w:rsidP="00123BDB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hyperlink r:id="rId6" w:history="1">
              <w:r w:rsidR="00123BDB" w:rsidRPr="00123BDB">
                <w:rPr>
                  <w:rStyle w:val="af3"/>
                  <w:rFonts w:ascii="標楷體" w:eastAsia="標楷體" w:hAnsi="標楷體"/>
                </w:rPr>
                <w:t>https://reurl.cc/2aEVQE</w:t>
              </w:r>
            </w:hyperlink>
          </w:p>
        </w:tc>
      </w:tr>
      <w:tr w:rsidR="00123BDB" w:rsidRPr="00123BDB" w14:paraId="37892A27" w14:textId="77777777" w:rsidTr="00123BDB">
        <w:tc>
          <w:tcPr>
            <w:tcW w:w="3828" w:type="dxa"/>
          </w:tcPr>
          <w:p w14:paraId="4D9FEBE0" w14:textId="0B2F146F" w:rsidR="00123BDB" w:rsidRPr="00123BDB" w:rsidRDefault="00123BDB" w:rsidP="00123BDB">
            <w:pPr>
              <w:rPr>
                <w:rFonts w:ascii="標楷體" w:eastAsia="標楷體" w:hAnsi="標楷體"/>
                <w:color w:val="000000" w:themeColor="text1"/>
              </w:rPr>
            </w:pPr>
            <w:r w:rsidRPr="00123BDB">
              <w:rPr>
                <w:rFonts w:ascii="標楷體" w:eastAsia="標楷體" w:hAnsi="標楷體" w:hint="eastAsia"/>
                <w:color w:val="000000" w:themeColor="text1"/>
              </w:rPr>
              <w:t>白絲帶關懷協會:</w:t>
            </w:r>
          </w:p>
        </w:tc>
        <w:tc>
          <w:tcPr>
            <w:tcW w:w="6520" w:type="dxa"/>
          </w:tcPr>
          <w:p w14:paraId="0B28CE90" w14:textId="0F781F1F" w:rsidR="00123BDB" w:rsidRPr="00123BDB" w:rsidRDefault="00123BDB" w:rsidP="00123BDB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123BDB">
              <w:rPr>
                <w:rFonts w:ascii="標楷體" w:eastAsia="標楷體" w:hAnsi="標楷體" w:hint="eastAsia"/>
                <w:color w:val="000000" w:themeColor="text1"/>
              </w:rPr>
              <w:t>家庭網安熱線電話：(02)8931-1785</w:t>
            </w:r>
          </w:p>
        </w:tc>
      </w:tr>
    </w:tbl>
    <w:p w14:paraId="2CC370EA" w14:textId="77777777" w:rsidR="00123BDB" w:rsidRPr="00123BDB" w:rsidRDefault="00123BDB" w:rsidP="00123BDB">
      <w:pPr>
        <w:spacing w:line="400" w:lineRule="exact"/>
        <w:jc w:val="both"/>
        <w:rPr>
          <w:rFonts w:ascii="標楷體" w:eastAsia="標楷體" w:hAnsi="標楷體" w:cs="Times New Roman"/>
          <w:color w:val="000000" w:themeColor="text1"/>
          <w:sz w:val="28"/>
        </w:rPr>
      </w:pPr>
    </w:p>
    <w:p w14:paraId="63EF3A2D" w14:textId="55C83178" w:rsidR="002F5EAF" w:rsidRPr="00123BDB" w:rsidRDefault="002F5EAF" w:rsidP="00123BDB">
      <w:pPr>
        <w:rPr>
          <w:rFonts w:ascii="標楷體" w:eastAsia="標楷體" w:hAnsi="標楷體"/>
          <w:color w:val="000000" w:themeColor="text1"/>
        </w:rPr>
      </w:pPr>
    </w:p>
    <w:sectPr w:rsidR="002F5EAF" w:rsidRPr="00123B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FA64C" w14:textId="77777777" w:rsidR="005C62CD" w:rsidRDefault="005C62CD" w:rsidP="00123BDB">
      <w:pPr>
        <w:spacing w:after="0" w:line="240" w:lineRule="auto"/>
      </w:pPr>
      <w:r>
        <w:separator/>
      </w:r>
    </w:p>
  </w:endnote>
  <w:endnote w:type="continuationSeparator" w:id="0">
    <w:p w14:paraId="1D2A9E0A" w14:textId="77777777" w:rsidR="005C62CD" w:rsidRDefault="005C62CD" w:rsidP="00123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951D3" w14:textId="77777777" w:rsidR="00C11907" w:rsidRDefault="00C11907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F4A10" w14:textId="77777777" w:rsidR="00C11907" w:rsidRDefault="00C11907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E4391" w14:textId="77777777" w:rsidR="00C11907" w:rsidRDefault="00C1190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5FB3E" w14:textId="77777777" w:rsidR="005C62CD" w:rsidRDefault="005C62CD" w:rsidP="00123BDB">
      <w:pPr>
        <w:spacing w:after="0" w:line="240" w:lineRule="auto"/>
      </w:pPr>
      <w:r>
        <w:separator/>
      </w:r>
    </w:p>
  </w:footnote>
  <w:footnote w:type="continuationSeparator" w:id="0">
    <w:p w14:paraId="61D2F8E5" w14:textId="77777777" w:rsidR="005C62CD" w:rsidRDefault="005C62CD" w:rsidP="00123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A7BAA" w14:textId="77777777" w:rsidR="00C11907" w:rsidRDefault="00C11907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F1589" w14:textId="038EA6F7" w:rsidR="00F4037D" w:rsidRPr="00C11907" w:rsidRDefault="00F4037D" w:rsidP="00F4037D">
    <w:pPr>
      <w:pStyle w:val="ae"/>
      <w:jc w:val="right"/>
      <w:rPr>
        <w:rFonts w:ascii="標楷體" w:eastAsia="標楷體" w:hAnsi="標楷體"/>
      </w:rPr>
    </w:pPr>
    <w:r w:rsidRPr="00C11907">
      <w:rPr>
        <w:rFonts w:ascii="標楷體" w:eastAsia="標楷體" w:hAnsi="標楷體" w:hint="eastAsia"/>
      </w:rPr>
      <w:t>附件三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A106D" w14:textId="77777777" w:rsidR="00C11907" w:rsidRDefault="00C11907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AF"/>
    <w:rsid w:val="00123BDB"/>
    <w:rsid w:val="00292C91"/>
    <w:rsid w:val="002F5EAF"/>
    <w:rsid w:val="00315FF8"/>
    <w:rsid w:val="005C62CD"/>
    <w:rsid w:val="00A84CC2"/>
    <w:rsid w:val="00C11907"/>
    <w:rsid w:val="00F4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FD25A3"/>
  <w15:chartTrackingRefBased/>
  <w15:docId w15:val="{5A4E1E8E-DFB1-4A75-8CCC-92F2321E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E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EAF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EAF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E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EA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EA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EA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EA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F5E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F5E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F5EAF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F5E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F5EAF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F5EA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F5EA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F5EA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F5E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5E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F5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E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F5E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F5E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E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E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E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F5E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EA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23B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123BDB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123B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123BDB"/>
    <w:rPr>
      <w:sz w:val="20"/>
      <w:szCs w:val="20"/>
    </w:rPr>
  </w:style>
  <w:style w:type="table" w:styleId="af2">
    <w:name w:val="Table Grid"/>
    <w:basedOn w:val="a1"/>
    <w:uiPriority w:val="39"/>
    <w:rsid w:val="00123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123B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url.cc/2aEVQ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 a300</dc:creator>
  <cp:keywords/>
  <dc:description/>
  <cp:lastModifiedBy>User</cp:lastModifiedBy>
  <cp:revision>2</cp:revision>
  <dcterms:created xsi:type="dcterms:W3CDTF">2026-05-11T02:21:00Z</dcterms:created>
  <dcterms:modified xsi:type="dcterms:W3CDTF">2026-05-11T02:21:00Z</dcterms:modified>
</cp:coreProperties>
</file>